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A2" w:rsidRPr="00706D12" w:rsidRDefault="00FB11A2" w:rsidP="00FB11A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6D1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FB11A2" w:rsidRPr="00706D12" w:rsidRDefault="00FB11A2" w:rsidP="00FB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6D1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FB11A2" w:rsidRPr="00706D12" w:rsidRDefault="00FB11A2" w:rsidP="00FB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6D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FB11A2" w:rsidRPr="00706D12" w:rsidRDefault="00FB11A2" w:rsidP="00FB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6D12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FB11A2" w:rsidRPr="00706D12" w:rsidRDefault="00FB11A2" w:rsidP="00FB11A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06D12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706D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706D12">
        <w:rPr>
          <w:rFonts w:ascii="Times New Roman" w:hAnsi="Times New Roman" w:cs="Times New Roman"/>
          <w:color w:val="000000" w:themeColor="text1"/>
          <w:sz w:val="24"/>
          <w:szCs w:val="24"/>
        </w:rPr>
        <w:t>208</w:t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FB11A2" w:rsidRPr="00706D12" w:rsidRDefault="00FB11A2" w:rsidP="00FB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eastAsia="Times New Roman" w:hAnsi="Times New Roman" w:cs="Times New Roman"/>
          <w:sz w:val="24"/>
          <w:szCs w:val="24"/>
          <w:lang w:val="sr-Cyrl-RS"/>
        </w:rPr>
        <w:t>25. мај 2021. године</w:t>
      </w:r>
    </w:p>
    <w:p w:rsidR="00FB11A2" w:rsidRPr="00706D12" w:rsidRDefault="00FB11A2" w:rsidP="00FB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6D12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FB11A2" w:rsidRPr="00706D12" w:rsidRDefault="00FB11A2" w:rsidP="00FB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11A2" w:rsidRPr="00706D12" w:rsidRDefault="00FB11A2" w:rsidP="00FB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11A2" w:rsidRPr="00706D12" w:rsidRDefault="00FB11A2" w:rsidP="00FB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11A2" w:rsidRPr="00706D12" w:rsidRDefault="00FB11A2" w:rsidP="00FB1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D12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FB11A2" w:rsidRPr="00706D12" w:rsidRDefault="00FB11A2" w:rsidP="00FB11A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6D1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06D12">
        <w:rPr>
          <w:rFonts w:ascii="Times New Roman" w:eastAsia="Times New Roman" w:hAnsi="Times New Roman" w:cs="Times New Roman"/>
          <w:sz w:val="24"/>
          <w:szCs w:val="24"/>
          <w:lang w:val="sr-Cyrl-RS"/>
        </w:rPr>
        <w:t>9.</w:t>
      </w:r>
      <w:r w:rsidRPr="00706D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FB11A2" w:rsidRPr="00706D12" w:rsidRDefault="00FB11A2" w:rsidP="00FB11A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D1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20. МАЈА 2021. ГОДИНЕ</w:t>
      </w:r>
    </w:p>
    <w:p w:rsidR="00FB11A2" w:rsidRPr="00706D12" w:rsidRDefault="00FB11A2" w:rsidP="00FB11A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1A2" w:rsidRPr="00706D12" w:rsidRDefault="00FB11A2" w:rsidP="00FB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1A2" w:rsidRPr="00706D12" w:rsidRDefault="00FB11A2" w:rsidP="00280E8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D12">
        <w:rPr>
          <w:rFonts w:ascii="Times New Roman" w:eastAsia="Times New Roman" w:hAnsi="Times New Roman" w:cs="Times New Roman"/>
          <w:sz w:val="24"/>
          <w:szCs w:val="24"/>
        </w:rPr>
        <w:tab/>
      </w:r>
      <w:r w:rsidRPr="00706D12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у 10.30 часова.</w:t>
      </w:r>
    </w:p>
    <w:p w:rsidR="00FB11A2" w:rsidRPr="00706D12" w:rsidRDefault="00FB11A2" w:rsidP="00280E8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D12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706D12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FB11A2" w:rsidRPr="00706D12" w:rsidRDefault="00FB11A2" w:rsidP="00280E8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Виолета Оцокољић, Лука Кебара, Вук Мирчетић, Угљеша Мрдић, Илија Матејић, Оља Петровић, Миленко Јованов, </w:t>
      </w:r>
      <w:r w:rsidR="00706D12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Жељко Томић, 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Дубравка Краљ, Тома Фила и Балинт Пастор.</w:t>
      </w:r>
    </w:p>
    <w:p w:rsidR="00FB11A2" w:rsidRPr="00706D12" w:rsidRDefault="00FB11A2" w:rsidP="00280E87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су присуствовали</w:t>
      </w:r>
      <w:r w:rsidRPr="00706D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и: Србислав Филиповић, заменик члана Одбора Невене Веиновић и Ђорђе Тодоровић, заменик члана Одбора Милене Поповић.</w:t>
      </w:r>
    </w:p>
    <w:p w:rsidR="00FB11A2" w:rsidRPr="00706D12" w:rsidRDefault="00FB11A2" w:rsidP="00280E8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706D12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706D12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Одбора: Јован Палалић, Марија Јевђић и</w:t>
      </w:r>
      <w:r w:rsidRPr="00706D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Ђуро Перић, нити њихови заменици.</w:t>
      </w:r>
    </w:p>
    <w:p w:rsidR="00FB11A2" w:rsidRPr="00706D12" w:rsidRDefault="00FB11A2" w:rsidP="00280E8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Одбора су присуствовали </w:t>
      </w:r>
      <w:r w:rsidR="00706D12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представници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Министарства за људска и мањинска права и равноправност полова: Мина Роловић Јочић, државни секретар, Нина Митић, помоћник министра, Ивана Јоксимовић, в.д. помоћника министра и Светлана Ђ</w:t>
      </w:r>
      <w:r w:rsidR="00706D12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орђевић, самостални саветник, као и представник 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Министарства грађевинарства, саобраћаја и инфраструктуре</w:t>
      </w:r>
      <w:r w:rsidR="00706D12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Даница Ускоковић, помоћник министра.</w:t>
      </w:r>
    </w:p>
    <w:p w:rsidR="00FB11A2" w:rsidRPr="00706D12" w:rsidRDefault="00FB11A2" w:rsidP="00280E87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706D12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</w:t>
      </w:r>
      <w:r w:rsidR="003E3C79" w:rsidRPr="00706D12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Pr="00706D12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 усвојио следећи</w:t>
      </w:r>
    </w:p>
    <w:p w:rsidR="00FB11A2" w:rsidRPr="00706D12" w:rsidRDefault="00FB11A2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1A2" w:rsidRPr="00706D12" w:rsidRDefault="00FB11A2" w:rsidP="00706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FB11A2" w:rsidRPr="00706D12" w:rsidRDefault="00FB11A2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3C79" w:rsidRPr="00706D12" w:rsidRDefault="00FB11A2" w:rsidP="00280E87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</w:rPr>
        <w:tab/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- Усвајање записника са 3</w:t>
      </w:r>
      <w:r w:rsidR="003E3C79" w:rsidRPr="00706D12">
        <w:rPr>
          <w:rFonts w:ascii="Times New Roman" w:eastAsia="Calibri" w:hAnsi="Times New Roman" w:cs="Times New Roman"/>
          <w:sz w:val="24"/>
          <w:szCs w:val="24"/>
        </w:rPr>
        <w:t>8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3E3C79" w:rsidRPr="00706D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седнице Одбора</w:t>
      </w:r>
    </w:p>
    <w:p w:rsidR="003E3C79" w:rsidRPr="00706D12" w:rsidRDefault="003E3C79" w:rsidP="00280E8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706D1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706D12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706D12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изменама и допунама Закона о забрани дискриминације, који је поднела Влада (број </w:t>
      </w:r>
      <w:r w:rsidRPr="00706D12">
        <w:rPr>
          <w:rFonts w:ascii="Times New Roman" w:eastAsia="Calibri" w:hAnsi="Times New Roman" w:cs="Times New Roman"/>
          <w:sz w:val="24"/>
          <w:szCs w:val="24"/>
        </w:rPr>
        <w:t>011-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742</w:t>
      </w:r>
      <w:r w:rsidRPr="00706D12">
        <w:rPr>
          <w:rFonts w:ascii="Times New Roman" w:eastAsia="Calibri" w:hAnsi="Times New Roman" w:cs="Times New Roman"/>
          <w:sz w:val="24"/>
          <w:szCs w:val="24"/>
        </w:rPr>
        <w:t>/2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1 од 26. априла 2021. године), у појединостима;</w:t>
      </w:r>
    </w:p>
    <w:p w:rsidR="003E3C79" w:rsidRPr="00706D12" w:rsidRDefault="003E3C79" w:rsidP="00280E87">
      <w:pPr>
        <w:shd w:val="clear" w:color="auto" w:fill="FFFFFF" w:themeFill="background1"/>
        <w:tabs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2. Разматрање </w:t>
      </w:r>
      <w:r w:rsidRPr="00706D12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706D12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родној равноправности</w:t>
      </w:r>
      <w:r w:rsidRPr="00706D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Pr="00706D12">
        <w:rPr>
          <w:rFonts w:ascii="Times New Roman" w:eastAsia="Calibri" w:hAnsi="Times New Roman" w:cs="Times New Roman"/>
          <w:sz w:val="24"/>
          <w:szCs w:val="24"/>
        </w:rPr>
        <w:t>011-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741</w:t>
      </w:r>
      <w:r w:rsidRPr="00706D12">
        <w:rPr>
          <w:rFonts w:ascii="Times New Roman" w:eastAsia="Calibri" w:hAnsi="Times New Roman" w:cs="Times New Roman"/>
          <w:sz w:val="24"/>
          <w:szCs w:val="24"/>
        </w:rPr>
        <w:t>/2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 од </w:t>
      </w:r>
      <w:r w:rsidRPr="00706D12">
        <w:rPr>
          <w:rFonts w:ascii="Times New Roman" w:eastAsia="Calibri" w:hAnsi="Times New Roman" w:cs="Times New Roman"/>
          <w:sz w:val="24"/>
          <w:szCs w:val="24"/>
        </w:rPr>
        <w:t>2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 априла 2021. године), у појединостима; </w:t>
      </w:r>
    </w:p>
    <w:p w:rsidR="003E3C79" w:rsidRPr="00706D12" w:rsidRDefault="003E3C79" w:rsidP="00280E87">
      <w:pPr>
        <w:shd w:val="clear" w:color="auto" w:fill="FFFFFF" w:themeFill="background1"/>
        <w:tabs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3. Разматрање Предлога закона о </w:t>
      </w:r>
      <w:r w:rsidRPr="00706D1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ab/>
        <w:t>обнови културно-историјског наслеђа и подстицању развоја Сремских Карловаца,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поднела Скупштина Аутономне покрајине Војводине (број </w:t>
      </w:r>
      <w:r w:rsidRPr="00706D12">
        <w:rPr>
          <w:rFonts w:ascii="Times New Roman" w:eastAsia="Calibri" w:hAnsi="Times New Roman" w:cs="Times New Roman"/>
          <w:sz w:val="24"/>
          <w:szCs w:val="24"/>
        </w:rPr>
        <w:t>011-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738</w:t>
      </w:r>
      <w:r w:rsidRPr="00706D12">
        <w:rPr>
          <w:rFonts w:ascii="Times New Roman" w:eastAsia="Calibri" w:hAnsi="Times New Roman" w:cs="Times New Roman"/>
          <w:sz w:val="24"/>
          <w:szCs w:val="24"/>
        </w:rPr>
        <w:t>/2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1 од 26. априла 2021. године), у појединостима;</w:t>
      </w:r>
    </w:p>
    <w:p w:rsidR="003E3C79" w:rsidRPr="00706D12" w:rsidRDefault="003E3C79" w:rsidP="00280E8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D1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ab/>
      </w:r>
      <w:r w:rsidRPr="00706D1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ab/>
        <w:t xml:space="preserve">4. Разматрање </w:t>
      </w:r>
      <w:r w:rsidRPr="00706D1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Предлог</w:t>
      </w:r>
      <w:r w:rsidRPr="00706D1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а</w:t>
      </w:r>
      <w:r w:rsidRPr="00706D1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закона о </w:t>
      </w:r>
      <w:r w:rsidRPr="00706D1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измени Закона о планирању и изградњи, 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Pr="00706D12">
        <w:rPr>
          <w:rFonts w:ascii="Times New Roman" w:eastAsia="Calibri" w:hAnsi="Times New Roman" w:cs="Times New Roman"/>
          <w:sz w:val="24"/>
          <w:szCs w:val="24"/>
        </w:rPr>
        <w:t>011-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776</w:t>
      </w:r>
      <w:r w:rsidRPr="00706D12">
        <w:rPr>
          <w:rFonts w:ascii="Times New Roman" w:eastAsia="Calibri" w:hAnsi="Times New Roman" w:cs="Times New Roman"/>
          <w:sz w:val="24"/>
          <w:szCs w:val="24"/>
        </w:rPr>
        <w:t>/2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1 од 29. априла 2021. године), у појединостима</w:t>
      </w:r>
      <w:r w:rsidRPr="00706D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11A2" w:rsidRPr="00706D12" w:rsidRDefault="003E3C79" w:rsidP="00706D12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  <w:t>Пре одлучивања о тачкама дневног реда, Одбор је једногласно (14 гласова за)</w:t>
      </w:r>
      <w:r w:rsidR="00706D12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, без примедаба,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усвојио записник 38. Седнице Одбора.</w:t>
      </w:r>
    </w:p>
    <w:p w:rsidR="00FB11A2" w:rsidRPr="00706D12" w:rsidRDefault="00FB11A2" w:rsidP="00280E87">
      <w:pPr>
        <w:tabs>
          <w:tab w:val="left" w:pos="72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6D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706D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3E3C79" w:rsidRPr="00706D12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3E3C79" w:rsidRPr="00706D12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изменама и допунама Закона о забрани дискриминације, који је поднела Влада (број </w:t>
      </w:r>
      <w:r w:rsidR="003E3C79" w:rsidRPr="00706D12">
        <w:rPr>
          <w:rFonts w:ascii="Times New Roman" w:eastAsia="Calibri" w:hAnsi="Times New Roman" w:cs="Times New Roman"/>
          <w:sz w:val="24"/>
          <w:szCs w:val="24"/>
        </w:rPr>
        <w:t>011-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742</w:t>
      </w:r>
      <w:r w:rsidR="003E3C79" w:rsidRPr="00706D12">
        <w:rPr>
          <w:rFonts w:ascii="Times New Roman" w:eastAsia="Calibri" w:hAnsi="Times New Roman" w:cs="Times New Roman"/>
          <w:sz w:val="24"/>
          <w:szCs w:val="24"/>
        </w:rPr>
        <w:t>/2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1 од 26. априла 2021. године), у појединостима</w:t>
      </w:r>
    </w:p>
    <w:p w:rsidR="003E3C79" w:rsidRPr="00706D12" w:rsidRDefault="003E3C79" w:rsidP="00280E8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 амандмане на Предлог закона о изменама и допунама Закона о забрани дискриминације и сматра да су у складу са Уставом и правним системом Републике Србије следећи амандмани: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2.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3.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5.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6.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7.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7. који је поднео Одбор за људска и мањинска права и равноправност полова;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9.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15. који је поднео Одбор за људска и мањинска права и равноправност полова;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16. 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20. који је поднела народни посланик Јелена Жарић Ковачевић;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22. који је поднео народни посланик Ђорђе Комленски;</w:t>
      </w:r>
    </w:p>
    <w:p w:rsidR="003E3C79" w:rsidRPr="00706D12" w:rsidRDefault="003E3C79" w:rsidP="00280E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27. који је поднела народни посланик Јелена Жарић Ковачевић.</w:t>
      </w:r>
    </w:p>
    <w:p w:rsidR="00FB11A2" w:rsidRPr="00706D12" w:rsidRDefault="00FB11A2" w:rsidP="00280E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О</w:t>
      </w:r>
      <w:r w:rsidR="003E3C79" w:rsidRPr="00706D12">
        <w:rPr>
          <w:rFonts w:ascii="Times New Roman" w:hAnsi="Times New Roman" w:cs="Times New Roman"/>
          <w:sz w:val="24"/>
          <w:szCs w:val="24"/>
          <w:lang w:val="sr-Cyrl-RS"/>
        </w:rPr>
        <w:t>дбор је одлуку донео већином гласова</w:t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 xml:space="preserve"> (13 гласова за</w:t>
      </w:r>
      <w:r w:rsidR="00706D12" w:rsidRPr="00706D12">
        <w:rPr>
          <w:rFonts w:ascii="Times New Roman" w:hAnsi="Times New Roman" w:cs="Times New Roman"/>
          <w:sz w:val="24"/>
          <w:szCs w:val="24"/>
          <w:lang w:val="sr-Cyrl-RS"/>
        </w:rPr>
        <w:t>, 1 није гласао</w:t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B11A2" w:rsidRPr="00706D12" w:rsidRDefault="00FB11A2" w:rsidP="00280E8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FB11A2" w:rsidRPr="00706D12" w:rsidRDefault="00FB11A2" w:rsidP="00706D12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06D1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3E3C79" w:rsidRPr="00706D12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3E3C79" w:rsidRPr="00706D12">
        <w:rPr>
          <w:rFonts w:ascii="Times New Roman" w:eastAsia="Calibri" w:hAnsi="Times New Roman" w:cs="Times New Roman"/>
          <w:sz w:val="24"/>
          <w:szCs w:val="24"/>
        </w:rPr>
        <w:t xml:space="preserve"> закона о 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родној равноправности</w:t>
      </w:r>
      <w:r w:rsidR="003E3C79" w:rsidRPr="00706D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="003E3C79" w:rsidRPr="00706D12">
        <w:rPr>
          <w:rFonts w:ascii="Times New Roman" w:eastAsia="Calibri" w:hAnsi="Times New Roman" w:cs="Times New Roman"/>
          <w:sz w:val="24"/>
          <w:szCs w:val="24"/>
        </w:rPr>
        <w:t>011-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741</w:t>
      </w:r>
      <w:r w:rsidR="003E3C79" w:rsidRPr="00706D12">
        <w:rPr>
          <w:rFonts w:ascii="Times New Roman" w:eastAsia="Calibri" w:hAnsi="Times New Roman" w:cs="Times New Roman"/>
          <w:sz w:val="24"/>
          <w:szCs w:val="24"/>
        </w:rPr>
        <w:t>/2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 од </w:t>
      </w:r>
      <w:r w:rsidR="003E3C79" w:rsidRPr="00706D12">
        <w:rPr>
          <w:rFonts w:ascii="Times New Roman" w:eastAsia="Calibri" w:hAnsi="Times New Roman" w:cs="Times New Roman"/>
          <w:sz w:val="24"/>
          <w:szCs w:val="24"/>
        </w:rPr>
        <w:t>2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6. априла 2021. године), у појединостима</w:t>
      </w:r>
    </w:p>
    <w:p w:rsidR="003E3C79" w:rsidRPr="00706D12" w:rsidRDefault="003E3C79" w:rsidP="00280E8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 амандмане на Предлог закона о родној равноправности и сматра да су у складу са Уставом и правним системом Републике Србије следећи амандмани: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назив Предлога закона,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1.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1. који је поднела народни посланик Сандра Божић;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2.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>- на назив изнад члана 3. и члан 3.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3. који је поднела народни посланик Снежана Пауновић;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4.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4. који је поднела народни посланик Снежана Пауновић;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- на назив изнад члана 5. и члан 5.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6.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6. који је поднела народни посланик Сандра Божић;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6. који је поднела народни посланик Снежана Пауновић;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на назив главе </w:t>
      </w:r>
      <w:r w:rsidRPr="00706D12">
        <w:rPr>
          <w:rFonts w:ascii="Times New Roman" w:hAnsi="Times New Roman" w:cs="Times New Roman"/>
          <w:sz w:val="24"/>
          <w:szCs w:val="24"/>
        </w:rPr>
        <w:t>II</w:t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 xml:space="preserve"> изнад члана 7. и члан 7.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назив изнад члана 8. и члан 8.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9.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10.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10. који је поднела народни посланик Снежана Пауновић;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11.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- </w:t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 xml:space="preserve">на назив главе </w:t>
      </w:r>
      <w:r w:rsidRPr="00706D12">
        <w:rPr>
          <w:rFonts w:ascii="Times New Roman" w:hAnsi="Times New Roman" w:cs="Times New Roman"/>
          <w:sz w:val="24"/>
          <w:szCs w:val="24"/>
        </w:rPr>
        <w:t>III</w:t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 xml:space="preserve"> изнад члана 13. и члан 13.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13. који је поднела народни посланик Снежана Пауновић;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назив изнад члана 14. и члан 14.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14. који је поднела народни посланик Сандра Божић;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16.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17.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18.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назив изнад члана 19. и члан 19.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20.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25.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27.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27. који је поднела народни посланик Снежана Пауновић;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28.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29.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назив изнад члана 33.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назив изнад члана 35. и члан 35.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36. који је поднела народни посланик Снежана Пауновић;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37.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37. који је поднела народни посланик Сандра Божић;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37. који је поднела народни посланик Снежана Пауновић;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на назив одељка </w:t>
      </w:r>
      <w:r w:rsidRPr="00706D12">
        <w:rPr>
          <w:rFonts w:ascii="Times New Roman" w:hAnsi="Times New Roman" w:cs="Times New Roman"/>
          <w:sz w:val="24"/>
          <w:szCs w:val="24"/>
        </w:rPr>
        <w:t xml:space="preserve">4. </w:t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>изнад члана 38. и члан 38.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назив одељка 5. изнад члана 39. и члан 39.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назив одељка 6. изнад члана 40. и члан 40.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назив одељка 7.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назив одељка 8. изнад члана 42. и члан 42.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- на назив одељка 9. изнад члана 43. и члан 43.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назив одељка 10. изнад члана 44. и члан 44.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назив одељка 11. изнад члана 45. и члан 45.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назив одељка 12.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назив одељка 13. изнад члана 47. и назив члана 47.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назив одељка 14. изнад члана 48. и члан 48.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на назив главе </w:t>
      </w:r>
      <w:r w:rsidRPr="00706D12">
        <w:rPr>
          <w:rFonts w:ascii="Times New Roman" w:hAnsi="Times New Roman" w:cs="Times New Roman"/>
          <w:sz w:val="24"/>
          <w:szCs w:val="24"/>
          <w:lang w:val="sr-Latn-RS"/>
        </w:rPr>
        <w:t xml:space="preserve">VI </w:t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51. који је поднела народни посланик Снежана Пауновић;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53. који је поднела народни посланик Снежана Пауновић;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- </w:t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>на члан 55.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57.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на назив главе </w:t>
      </w:r>
      <w:r w:rsidRPr="00706D12">
        <w:rPr>
          <w:rFonts w:ascii="Times New Roman" w:hAnsi="Times New Roman" w:cs="Times New Roman"/>
          <w:sz w:val="24"/>
          <w:szCs w:val="24"/>
        </w:rPr>
        <w:t>VII</w:t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 xml:space="preserve"> изнад члана 59. и члан 59.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60.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60. који је поднела народни посланик Снежана Пауновић;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назив изнад члана 62. и члан 62.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назив изнад члана 63. и члан 63.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- на назив изнад члана 64. и члан 64.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на назив главе </w:t>
      </w:r>
      <w:r w:rsidRPr="00706D12">
        <w:rPr>
          <w:rFonts w:ascii="Times New Roman" w:hAnsi="Times New Roman" w:cs="Times New Roman"/>
          <w:sz w:val="24"/>
          <w:szCs w:val="24"/>
        </w:rPr>
        <w:t>VIII</w:t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 xml:space="preserve"> изнад члана 65, назив члана 65. и члан 65.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65. који је поднела народни посланик Снежана Пауновић;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назив изнад члана 66. и члан 66. са исправком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68.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68. који је поднела народни посланик Снежана Пауновић;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71.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73. који је поднео народни посланик Ђорђе Комленски;</w:t>
      </w:r>
    </w:p>
    <w:p w:rsidR="003E3C79" w:rsidRPr="00706D12" w:rsidRDefault="003E3C79" w:rsidP="0028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76. који је поднео народни посланик Ђорђе Комленски;</w:t>
      </w:r>
    </w:p>
    <w:p w:rsidR="003E3C79" w:rsidRPr="00706D12" w:rsidRDefault="003E3C79" w:rsidP="00706D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- на члан 77. који је поднео народни посланик Ђорђе Комленски.</w:t>
      </w:r>
    </w:p>
    <w:p w:rsidR="00FB11A2" w:rsidRPr="00706D12" w:rsidRDefault="00FB11A2" w:rsidP="00706D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Одбор је одлуку донео већином гласова (13 гласова за</w:t>
      </w:r>
      <w:r w:rsidR="00706D12" w:rsidRPr="00706D12">
        <w:rPr>
          <w:rFonts w:ascii="Times New Roman" w:hAnsi="Times New Roman" w:cs="Times New Roman"/>
          <w:sz w:val="24"/>
          <w:szCs w:val="24"/>
          <w:lang w:val="sr-Cyrl-RS"/>
        </w:rPr>
        <w:t>, 1 није гласао</w:t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B11A2" w:rsidRPr="00706D12" w:rsidRDefault="00FB11A2" w:rsidP="00280E8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3E3C79" w:rsidRPr="00706D12" w:rsidRDefault="00FB11A2" w:rsidP="00706D1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06D1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Трећа тачка дневног реда</w:t>
      </w:r>
      <w:r w:rsidRPr="00706D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Предлога закона о </w:t>
      </w:r>
      <w:r w:rsidR="003E3C79" w:rsidRPr="00706D1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обнови културно-историјског наслеђа и подстицању развоја Сремских Карловаца,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поднела Скупштина Аутономне покрајине Војводине (број </w:t>
      </w:r>
      <w:r w:rsidR="003E3C79" w:rsidRPr="00706D12">
        <w:rPr>
          <w:rFonts w:ascii="Times New Roman" w:eastAsia="Calibri" w:hAnsi="Times New Roman" w:cs="Times New Roman"/>
          <w:sz w:val="24"/>
          <w:szCs w:val="24"/>
        </w:rPr>
        <w:t>011-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738</w:t>
      </w:r>
      <w:r w:rsidR="003E3C79" w:rsidRPr="00706D12">
        <w:rPr>
          <w:rFonts w:ascii="Times New Roman" w:eastAsia="Calibri" w:hAnsi="Times New Roman" w:cs="Times New Roman"/>
          <w:sz w:val="24"/>
          <w:szCs w:val="24"/>
        </w:rPr>
        <w:t>/2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1 од 26. априла 2021. године), у појединостима</w:t>
      </w:r>
    </w:p>
    <w:p w:rsidR="003E3C79" w:rsidRPr="00706D12" w:rsidRDefault="003E3C79" w:rsidP="00706D1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Одбор је,</w:t>
      </w:r>
      <w:bookmarkStart w:id="0" w:name="_GoBack"/>
      <w:bookmarkEnd w:id="0"/>
      <w:r w:rsidRPr="00706D12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чланом 164. Пословника Народне скупштине, размотрио амандмане на Предлог закона о обнови културно-историјског наслеђа и подстицању развоја Сремских Карловаца и сматра да су у складу са Уставом и правним системом Републике Србије амандмани:</w:t>
      </w:r>
    </w:p>
    <w:p w:rsidR="003E3C79" w:rsidRPr="00706D12" w:rsidRDefault="003E3C79" w:rsidP="0070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>- на члан 10. који поднео Одбор за културу и информисање;</w:t>
      </w:r>
    </w:p>
    <w:p w:rsidR="00706D12" w:rsidRPr="00706D12" w:rsidRDefault="003E3C79" w:rsidP="00706D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>- на члан 15. који поднео Одбор за културу и информисање.</w:t>
      </w:r>
    </w:p>
    <w:p w:rsidR="00FB11A2" w:rsidRPr="00706D12" w:rsidRDefault="00706D12" w:rsidP="00706D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B11A2" w:rsidRPr="00706D1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E3C79" w:rsidRPr="00706D12">
        <w:rPr>
          <w:rFonts w:ascii="Times New Roman" w:hAnsi="Times New Roman" w:cs="Times New Roman"/>
          <w:sz w:val="24"/>
          <w:szCs w:val="24"/>
          <w:lang w:val="sr-Cyrl-RS"/>
        </w:rPr>
        <w:t>дбор је одлуку донео једногласно (14</w:t>
      </w:r>
      <w:r w:rsidR="00FB11A2" w:rsidRPr="00706D1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  <w:r w:rsidR="00FB11A2" w:rsidRPr="00706D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B11A2" w:rsidRPr="00706D1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B11A2" w:rsidRPr="00706D12" w:rsidRDefault="00FB11A2" w:rsidP="00280E8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FB11A2" w:rsidRPr="00706D12" w:rsidRDefault="00FB11A2" w:rsidP="00280E87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06D1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Четврта тачка дневног реда</w:t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E3C79" w:rsidRPr="00706D1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Разматрање </w:t>
      </w:r>
      <w:r w:rsidR="003E3C79" w:rsidRPr="00706D1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Предлог</w:t>
      </w:r>
      <w:r w:rsidR="003E3C79" w:rsidRPr="00706D1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а</w:t>
      </w:r>
      <w:r w:rsidR="003E3C79" w:rsidRPr="00706D1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закона о </w:t>
      </w:r>
      <w:r w:rsidR="003E3C79" w:rsidRPr="00706D1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измени Закона о планирању и изградњи, 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="003E3C79" w:rsidRPr="00706D12">
        <w:rPr>
          <w:rFonts w:ascii="Times New Roman" w:eastAsia="Calibri" w:hAnsi="Times New Roman" w:cs="Times New Roman"/>
          <w:sz w:val="24"/>
          <w:szCs w:val="24"/>
        </w:rPr>
        <w:t>011-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776</w:t>
      </w:r>
      <w:r w:rsidR="003E3C79" w:rsidRPr="00706D12">
        <w:rPr>
          <w:rFonts w:ascii="Times New Roman" w:eastAsia="Calibri" w:hAnsi="Times New Roman" w:cs="Times New Roman"/>
          <w:sz w:val="24"/>
          <w:szCs w:val="24"/>
        </w:rPr>
        <w:t>/2</w:t>
      </w:r>
      <w:r w:rsidR="003E3C79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1 од 29. априла 2021. године), у појединостима</w:t>
      </w:r>
    </w:p>
    <w:p w:rsidR="003E3C79" w:rsidRPr="00706D12" w:rsidRDefault="003E3C79" w:rsidP="00280E8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 амандман на Предлог закона о измени Закона о планирању и изградњи и сматра да је у складу са Уставом и правним системом Републике Србије амандман на члан 3. са исправком, који су заједно поднели народни посланици Катарина Ракић, Горан Пекарски, Горан Спасојевић, Адријана Пуповац, Никола Војиновић и Милосав Милојевић.</w:t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B11A2" w:rsidRPr="00706D12" w:rsidRDefault="00FB11A2" w:rsidP="00280E87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D12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</w:t>
      </w:r>
      <w:r w:rsidR="003E3C79" w:rsidRPr="00706D12">
        <w:rPr>
          <w:rFonts w:ascii="Times New Roman" w:hAnsi="Times New Roman" w:cs="Times New Roman"/>
          <w:sz w:val="24"/>
          <w:szCs w:val="24"/>
          <w:lang w:val="sr-Cyrl-RS"/>
        </w:rPr>
        <w:t>огласно (14</w:t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FB11A2" w:rsidRPr="00706D12" w:rsidRDefault="00FB11A2" w:rsidP="00280E8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6D12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06D12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706D1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11A2" w:rsidRPr="00706D12" w:rsidRDefault="00FB11A2" w:rsidP="00280E8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06D1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06D1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06D1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3E3C79" w:rsidRPr="00706D12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706D1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E3C79" w:rsidRPr="00706D12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706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Pr="00706D1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FB11A2" w:rsidRPr="00706D12" w:rsidRDefault="00FB11A2" w:rsidP="00280E8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06D1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706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FB11A2" w:rsidRPr="00706D12" w:rsidRDefault="00FB11A2" w:rsidP="00280E87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706D12" w:rsidRPr="00706D12" w:rsidRDefault="00706D12" w:rsidP="00280E87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11A2" w:rsidRPr="00706D12" w:rsidRDefault="00FB11A2" w:rsidP="00280E87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706D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FB11A2" w:rsidRPr="00706D12" w:rsidRDefault="00FB11A2" w:rsidP="00280E8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D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706D1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706D12"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FB11A2" w:rsidRPr="00706D12" w:rsidRDefault="00FB11A2" w:rsidP="00280E8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11A2" w:rsidRPr="00706D12" w:rsidRDefault="00FB11A2" w:rsidP="00280E8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FB11A2" w:rsidRPr="00706D12" w:rsidRDefault="00FB11A2" w:rsidP="00280E8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706D1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FB11A2" w:rsidRPr="00706D12" w:rsidRDefault="00FB11A2" w:rsidP="00280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1A2" w:rsidRPr="00706D12" w:rsidRDefault="00FB11A2" w:rsidP="00280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355" w:rsidRPr="00706D12" w:rsidRDefault="00103355" w:rsidP="00280E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3355" w:rsidRPr="00706D12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6D12">
      <w:pPr>
        <w:spacing w:after="0" w:line="240" w:lineRule="auto"/>
      </w:pPr>
      <w:r>
        <w:separator/>
      </w:r>
    </w:p>
  </w:endnote>
  <w:endnote w:type="continuationSeparator" w:id="0">
    <w:p w:rsidR="00000000" w:rsidRDefault="0070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280E87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706D12">
          <w:rPr>
            <w:rFonts w:ascii="Times New Roman" w:hAnsi="Times New Roman" w:cs="Times New Roman"/>
            <w:noProof/>
          </w:rPr>
          <w:t>4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706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6D12">
      <w:pPr>
        <w:spacing w:after="0" w:line="240" w:lineRule="auto"/>
      </w:pPr>
      <w:r>
        <w:separator/>
      </w:r>
    </w:p>
  </w:footnote>
  <w:footnote w:type="continuationSeparator" w:id="0">
    <w:p w:rsidR="00000000" w:rsidRDefault="00706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A2"/>
    <w:rsid w:val="00103355"/>
    <w:rsid w:val="00280E87"/>
    <w:rsid w:val="003E3C79"/>
    <w:rsid w:val="00706D12"/>
    <w:rsid w:val="007D4CB5"/>
    <w:rsid w:val="009636A1"/>
    <w:rsid w:val="00F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E64E"/>
  <w15:docId w15:val="{0767E8E0-3BB7-491B-B648-FA9C24EB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A2"/>
  </w:style>
  <w:style w:type="character" w:customStyle="1" w:styleId="FontStyle38">
    <w:name w:val="Font Style38"/>
    <w:basedOn w:val="DefaultParagraphFont"/>
    <w:uiPriority w:val="99"/>
    <w:rsid w:val="00FB11A2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4</cp:revision>
  <dcterms:created xsi:type="dcterms:W3CDTF">2021-05-25T08:40:00Z</dcterms:created>
  <dcterms:modified xsi:type="dcterms:W3CDTF">2021-05-26T07:09:00Z</dcterms:modified>
</cp:coreProperties>
</file>